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C5564" w14:textId="1F2B565C"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5E44CDF2" w14:textId="6D7C8A4D" w:rsidR="003B1C5A" w:rsidRPr="008369DD" w:rsidRDefault="00877DD6" w:rsidP="00DF6F95">
      <w:pPr>
        <w:autoSpaceDE w:val="0"/>
        <w:autoSpaceDN w:val="0"/>
        <w:adjustRightInd w:val="0"/>
        <w:spacing w:after="0" w:line="240" w:lineRule="auto"/>
        <w:jc w:val="center"/>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Anexa II - </w:t>
      </w:r>
      <w:r w:rsidR="003B1C5A" w:rsidRPr="008369DD">
        <w:rPr>
          <w:rFonts w:cstheme="minorHAnsi"/>
          <w:b/>
          <w:bCs/>
          <w:color w:val="0D0D0D" w:themeColor="text1" w:themeTint="F2"/>
          <w:kern w:val="0"/>
          <w:sz w:val="24"/>
          <w:szCs w:val="24"/>
        </w:rPr>
        <w:t>Instrucțiuni completare formular cerere de finanțare</w:t>
      </w:r>
    </w:p>
    <w:p w14:paraId="7AE18022" w14:textId="77777777" w:rsidR="00DF6F95" w:rsidRPr="008369DD" w:rsidRDefault="00DF6F95" w:rsidP="00DF6F95">
      <w:pPr>
        <w:autoSpaceDE w:val="0"/>
        <w:autoSpaceDN w:val="0"/>
        <w:adjustRightInd w:val="0"/>
        <w:spacing w:after="0" w:line="240" w:lineRule="auto"/>
        <w:jc w:val="center"/>
        <w:rPr>
          <w:rFonts w:cstheme="minorHAnsi"/>
          <w:b/>
          <w:bCs/>
          <w:color w:val="0D0D0D" w:themeColor="text1" w:themeTint="F2"/>
          <w:kern w:val="0"/>
          <w:sz w:val="24"/>
          <w:szCs w:val="24"/>
        </w:rPr>
      </w:pPr>
    </w:p>
    <w:p w14:paraId="756204C9" w14:textId="77777777" w:rsidR="00DF6F95" w:rsidRPr="008369DD" w:rsidRDefault="00DF6F95" w:rsidP="00DF6F95">
      <w:pPr>
        <w:autoSpaceDE w:val="0"/>
        <w:autoSpaceDN w:val="0"/>
        <w:adjustRightInd w:val="0"/>
        <w:spacing w:after="0" w:line="240" w:lineRule="auto"/>
        <w:jc w:val="center"/>
        <w:rPr>
          <w:rFonts w:cstheme="minorHAnsi"/>
          <w:b/>
          <w:bCs/>
          <w:color w:val="0D0D0D" w:themeColor="text1" w:themeTint="F2"/>
          <w:kern w:val="0"/>
          <w:sz w:val="24"/>
          <w:szCs w:val="24"/>
        </w:rPr>
      </w:pPr>
    </w:p>
    <w:p w14:paraId="109D96FB" w14:textId="05565280"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Acest document reprezintă un îndrumar pentru completarea în aplicația electronică MySMIS a unei cereri de finanțare pentru apelurile de proiecte, lansate în cadrul Programului Regional Sud-Vest Oltenia 2021-2027. </w:t>
      </w:r>
    </w:p>
    <w:p w14:paraId="08B5DB67" w14:textId="57E77EEC"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Aici sunt descrise secțiunile cererii de finanțare</w:t>
      </w:r>
      <w:r w:rsidR="00A71E9B" w:rsidRPr="008369DD">
        <w:rPr>
          <w:rFonts w:cstheme="minorHAnsi"/>
          <w:color w:val="0D0D0D" w:themeColor="text1" w:themeTint="F2"/>
          <w:kern w:val="0"/>
          <w:sz w:val="24"/>
          <w:szCs w:val="24"/>
        </w:rPr>
        <w:t xml:space="preserve"> </w:t>
      </w:r>
      <w:r w:rsidRPr="008369DD">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8369DD">
        <w:rPr>
          <w:rFonts w:cstheme="minorHAnsi"/>
          <w:b/>
          <w:bCs/>
          <w:color w:val="0D0D0D" w:themeColor="text1" w:themeTint="F2"/>
          <w:kern w:val="0"/>
          <w:sz w:val="24"/>
          <w:szCs w:val="24"/>
        </w:rPr>
        <w:t>manualele și tutorialele</w:t>
      </w:r>
      <w:r w:rsidRPr="008369DD">
        <w:rPr>
          <w:rFonts w:cstheme="minorHAnsi"/>
          <w:color w:val="0D0D0D" w:themeColor="text1" w:themeTint="F2"/>
          <w:kern w:val="0"/>
          <w:sz w:val="24"/>
          <w:szCs w:val="24"/>
        </w:rPr>
        <w:t xml:space="preserve"> privind utilizarea MySMIS, disponibile la adresa</w:t>
      </w:r>
      <w:r w:rsidR="00D55F2A" w:rsidRPr="008369DD">
        <w:rPr>
          <w:rFonts w:cstheme="minorHAnsi"/>
          <w:b/>
          <w:bCs/>
          <w:color w:val="0D0D0D" w:themeColor="text1" w:themeTint="F2"/>
          <w:kern w:val="0"/>
          <w:sz w:val="24"/>
          <w:szCs w:val="24"/>
          <w:u w:val="single"/>
        </w:rPr>
        <w:t xml:space="preserve"> https://www.fonduri-ue.ro/mysmis-2021</w:t>
      </w:r>
      <w:r w:rsidRPr="008369DD">
        <w:rPr>
          <w:rFonts w:cstheme="minorHAnsi"/>
          <w:b/>
          <w:bCs/>
          <w:color w:val="0D0D0D" w:themeColor="text1" w:themeTint="F2"/>
          <w:kern w:val="0"/>
          <w:sz w:val="24"/>
          <w:szCs w:val="24"/>
        </w:rPr>
        <w:t>.</w:t>
      </w:r>
      <w:r w:rsidRPr="008369DD">
        <w:rPr>
          <w:rFonts w:cstheme="minorHAnsi"/>
          <w:color w:val="0D0D0D" w:themeColor="text1" w:themeTint="F2"/>
          <w:kern w:val="0"/>
          <w:sz w:val="24"/>
          <w:szCs w:val="24"/>
        </w:rPr>
        <w:t xml:space="preserve"> </w:t>
      </w:r>
    </w:p>
    <w:p w14:paraId="7D268F5E" w14:textId="7F7A0774"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După crearea unui cont de utilizator și identificarea unei entități juridice (i.e. solicitantul), puteți selecta,</w:t>
      </w:r>
      <w:r w:rsidR="00A71E9B" w:rsidRPr="008369DD">
        <w:rPr>
          <w:rFonts w:cstheme="minorHAnsi"/>
          <w:color w:val="0D0D0D" w:themeColor="text1" w:themeTint="F2"/>
          <w:kern w:val="0"/>
          <w:sz w:val="24"/>
          <w:szCs w:val="24"/>
        </w:rPr>
        <w:t xml:space="preserve"> unul</w:t>
      </w:r>
      <w:r w:rsidRPr="008369DD">
        <w:rPr>
          <w:rFonts w:cstheme="minorHAnsi"/>
          <w:color w:val="0D0D0D" w:themeColor="text1" w:themeTint="F2"/>
          <w:kern w:val="0"/>
          <w:sz w:val="24"/>
          <w:szCs w:val="24"/>
        </w:rPr>
        <w:t xml:space="preserve"> dintre apelurile deschise</w:t>
      </w:r>
      <w:r w:rsidRPr="008369DD">
        <w:rPr>
          <w:rFonts w:cstheme="minorHAnsi"/>
          <w:b/>
          <w:bCs/>
          <w:color w:val="0D0D0D" w:themeColor="text1" w:themeTint="F2"/>
          <w:kern w:val="0"/>
          <w:sz w:val="24"/>
          <w:szCs w:val="24"/>
        </w:rPr>
        <w:t>,</w:t>
      </w:r>
      <w:r w:rsidR="00B170C0" w:rsidRPr="008369DD">
        <w:rPr>
          <w:rFonts w:cstheme="minorHAnsi"/>
          <w:color w:val="0D0D0D" w:themeColor="text1" w:themeTint="F2"/>
          <w:kern w:val="0"/>
          <w:sz w:val="24"/>
          <w:szCs w:val="24"/>
        </w:rPr>
        <w:t xml:space="preserve"> </w:t>
      </w:r>
      <w:r w:rsidRPr="008369DD">
        <w:rPr>
          <w:rFonts w:cstheme="minorHAnsi"/>
          <w:color w:val="0D0D0D" w:themeColor="text1" w:themeTint="F2"/>
          <w:kern w:val="0"/>
          <w:sz w:val="24"/>
          <w:szCs w:val="24"/>
        </w:rPr>
        <w:t xml:space="preserve">în cadrul Programului Regional </w:t>
      </w:r>
      <w:r w:rsidR="00A71E9B" w:rsidRPr="008369DD">
        <w:rPr>
          <w:rFonts w:cstheme="minorHAnsi"/>
          <w:color w:val="0D0D0D" w:themeColor="text1" w:themeTint="F2"/>
          <w:kern w:val="0"/>
          <w:sz w:val="24"/>
          <w:szCs w:val="24"/>
        </w:rPr>
        <w:t xml:space="preserve">Sud-Vest Oltenia 2021-2027. </w:t>
      </w:r>
    </w:p>
    <w:p w14:paraId="4B570A66" w14:textId="7E9673FF"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sidRPr="008369DD">
        <w:rPr>
          <w:rFonts w:cstheme="minorHAnsi"/>
          <w:color w:val="0D0D0D" w:themeColor="text1" w:themeTint="F2"/>
          <w:kern w:val="0"/>
          <w:sz w:val="24"/>
          <w:szCs w:val="24"/>
        </w:rPr>
        <w:t xml:space="preserve">fiecarui </w:t>
      </w:r>
      <w:r w:rsidRPr="008369DD">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Pentru apel</w:t>
      </w:r>
      <w:r w:rsidR="00A71E9B" w:rsidRPr="008369DD">
        <w:rPr>
          <w:rFonts w:cstheme="minorHAnsi"/>
          <w:color w:val="0D0D0D" w:themeColor="text1" w:themeTint="F2"/>
          <w:kern w:val="0"/>
          <w:sz w:val="24"/>
          <w:szCs w:val="24"/>
        </w:rPr>
        <w:t>urile</w:t>
      </w:r>
      <w:r w:rsidRPr="008369DD">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Conform prevederilor din ghidu</w:t>
      </w:r>
      <w:r w:rsidR="00A71E9B" w:rsidRPr="008369DD">
        <w:rPr>
          <w:rFonts w:cstheme="minorHAnsi"/>
          <w:color w:val="0D0D0D" w:themeColor="text1" w:themeTint="F2"/>
          <w:kern w:val="0"/>
          <w:sz w:val="24"/>
          <w:szCs w:val="24"/>
        </w:rPr>
        <w:t>rile</w:t>
      </w:r>
      <w:r w:rsidRPr="008369DD">
        <w:rPr>
          <w:rFonts w:cstheme="minorHAnsi"/>
          <w:color w:val="0D0D0D" w:themeColor="text1" w:themeTint="F2"/>
          <w:kern w:val="0"/>
          <w:sz w:val="24"/>
          <w:szCs w:val="24"/>
        </w:rPr>
        <w:t xml:space="preserve"> specific</w:t>
      </w:r>
      <w:r w:rsidR="00A71E9B" w:rsidRPr="008369DD">
        <w:rPr>
          <w:rFonts w:cstheme="minorHAnsi"/>
          <w:color w:val="0D0D0D" w:themeColor="text1" w:themeTint="F2"/>
          <w:kern w:val="0"/>
          <w:sz w:val="24"/>
          <w:szCs w:val="24"/>
        </w:rPr>
        <w:t>e</w:t>
      </w:r>
      <w:r w:rsidRPr="008369DD">
        <w:rPr>
          <w:rFonts w:cstheme="minorHAnsi"/>
          <w:color w:val="0D0D0D" w:themeColor="text1" w:themeTint="F2"/>
          <w:kern w:val="0"/>
          <w:sz w:val="24"/>
          <w:szCs w:val="24"/>
        </w:rPr>
        <w:t xml:space="preserve">, </w:t>
      </w:r>
      <w:r w:rsidRPr="008369DD">
        <w:rPr>
          <w:rFonts w:cstheme="minorHAnsi"/>
          <w:b/>
          <w:bCs/>
          <w:color w:val="0D0D0D" w:themeColor="text1" w:themeTint="F2"/>
          <w:kern w:val="0"/>
          <w:sz w:val="24"/>
          <w:szCs w:val="24"/>
        </w:rPr>
        <w:t>este obligatorie anexarea documentelor enumerate în ghidul solicitantului de finanțare</w:t>
      </w:r>
      <w:r w:rsidRPr="008369DD">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Pentru unele din anexele obligatorii, ghidu</w:t>
      </w:r>
      <w:r w:rsidR="00A71E9B" w:rsidRPr="008369DD">
        <w:rPr>
          <w:rFonts w:cstheme="minorHAnsi"/>
          <w:color w:val="0D0D0D" w:themeColor="text1" w:themeTint="F2"/>
          <w:kern w:val="0"/>
          <w:sz w:val="24"/>
          <w:szCs w:val="24"/>
        </w:rPr>
        <w:t>rile</w:t>
      </w:r>
      <w:r w:rsidRPr="008369DD">
        <w:rPr>
          <w:rFonts w:cstheme="minorHAnsi"/>
          <w:color w:val="0D0D0D" w:themeColor="text1" w:themeTint="F2"/>
          <w:kern w:val="0"/>
          <w:sz w:val="24"/>
          <w:szCs w:val="24"/>
        </w:rPr>
        <w:t xml:space="preserve"> solicitant</w:t>
      </w:r>
      <w:r w:rsidR="00A71E9B" w:rsidRPr="008369DD">
        <w:rPr>
          <w:rFonts w:cstheme="minorHAnsi"/>
          <w:color w:val="0D0D0D" w:themeColor="text1" w:themeTint="F2"/>
          <w:kern w:val="0"/>
          <w:sz w:val="24"/>
          <w:szCs w:val="24"/>
        </w:rPr>
        <w:t>i</w:t>
      </w:r>
      <w:r w:rsidRPr="008369DD">
        <w:rPr>
          <w:rFonts w:cstheme="minorHAnsi"/>
          <w:color w:val="0D0D0D" w:themeColor="text1" w:themeTint="F2"/>
          <w:kern w:val="0"/>
          <w:sz w:val="24"/>
          <w:szCs w:val="24"/>
        </w:rPr>
        <w:t>l</w:t>
      </w:r>
      <w:r w:rsidR="00A71E9B" w:rsidRPr="008369DD">
        <w:rPr>
          <w:rFonts w:cstheme="minorHAnsi"/>
          <w:color w:val="0D0D0D" w:themeColor="text1" w:themeTint="F2"/>
          <w:kern w:val="0"/>
          <w:sz w:val="24"/>
          <w:szCs w:val="24"/>
        </w:rPr>
        <w:t>or</w:t>
      </w:r>
      <w:r w:rsidRPr="008369DD">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Pr="008369DD"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Declarația unică; </w:t>
      </w:r>
    </w:p>
    <w:p w14:paraId="160CD2BD" w14:textId="77777777" w:rsidR="00A71E9B" w:rsidRPr="008369DD"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D</w:t>
      </w:r>
      <w:r w:rsidR="003B1C5A" w:rsidRPr="008369DD">
        <w:rPr>
          <w:rFonts w:cstheme="minorHAnsi"/>
          <w:color w:val="0D0D0D" w:themeColor="text1" w:themeTint="F2"/>
          <w:kern w:val="0"/>
          <w:sz w:val="24"/>
          <w:szCs w:val="24"/>
        </w:rPr>
        <w:t xml:space="preserve">eclarație de asumare a proiectului la momentul contractării; </w:t>
      </w:r>
    </w:p>
    <w:p w14:paraId="25F63D4D" w14:textId="77777777" w:rsidR="00A71E9B" w:rsidRPr="008369DD"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Plan de afaceri_Macheta financiară; </w:t>
      </w:r>
    </w:p>
    <w:p w14:paraId="0BDF620D" w14:textId="77777777" w:rsidR="00A71E9B" w:rsidRPr="008369DD"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262626" w:themeColor="text1" w:themeTint="D9"/>
          <w:kern w:val="0"/>
          <w:sz w:val="24"/>
          <w:szCs w:val="24"/>
        </w:rPr>
        <w:t xml:space="preserve">Matricea de corelare a bugetului proiectului cu devizul general; </w:t>
      </w:r>
    </w:p>
    <w:p w14:paraId="154D9ADC" w14:textId="77777777" w:rsidR="001B72D8" w:rsidRPr="008369DD"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Planul de monitorizare al proiectului; </w:t>
      </w:r>
    </w:p>
    <w:p w14:paraId="18DCD6C8" w14:textId="06C02B66" w:rsidR="003B1C5A" w:rsidRPr="008369DD"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Certificarea aplicației; </w:t>
      </w:r>
    </w:p>
    <w:p w14:paraId="6B28639C" w14:textId="559CB36E"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Pr="008369DD"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MODEL-CADRU AL CERERII DE FINANŢARE</w:t>
      </w:r>
    </w:p>
    <w:p w14:paraId="6C5EAAAA" w14:textId="77777777" w:rsidR="001B72D8" w:rsidRPr="008369DD"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Program: </w:t>
      </w:r>
    </w:p>
    <w:p w14:paraId="75E1863C" w14:textId="77777777" w:rsidR="001B72D8"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Prioritate: </w:t>
      </w:r>
    </w:p>
    <w:p w14:paraId="3CA77A5E" w14:textId="77777777" w:rsidR="001B72D8"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Obiectiv de politică: </w:t>
      </w:r>
    </w:p>
    <w:p w14:paraId="3CB607B7" w14:textId="77777777" w:rsidR="001B72D8"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Fond:</w:t>
      </w:r>
    </w:p>
    <w:p w14:paraId="592DB38A" w14:textId="77777777" w:rsidR="001B72D8"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Obiectiv specific: </w:t>
      </w:r>
    </w:p>
    <w:p w14:paraId="3F0B3CC9" w14:textId="77777777" w:rsidR="001B72D8"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Apel de proiecte:</w:t>
      </w:r>
    </w:p>
    <w:p w14:paraId="73FB7C7E" w14:textId="2D27BF51"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Cod SMIS: </w:t>
      </w:r>
    </w:p>
    <w:p w14:paraId="722DEDB2" w14:textId="77777777" w:rsidR="001B72D8" w:rsidRPr="008369DD"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8369DD"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Denumire proiect </w:t>
      </w:r>
    </w:p>
    <w:p w14:paraId="6D5EC1E5"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Conform art. 49 alin. (3) din Regulamentul (UE) 2021/1.060 </w:t>
      </w:r>
    </w:p>
    <w:p w14:paraId="43814A15"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8369DD"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Solicitant </w:t>
      </w:r>
    </w:p>
    <w:p w14:paraId="545A48AE" w14:textId="77777777" w:rsidR="003B1C5A" w:rsidRPr="008369DD"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8369DD"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Responsabil proiect/Persoana de contact </w:t>
      </w:r>
    </w:p>
    <w:p w14:paraId="5CD25E35"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obligatorie </w:t>
      </w:r>
    </w:p>
    <w:p w14:paraId="69C1A313"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Atribute proiect </w:t>
      </w:r>
    </w:p>
    <w:p w14:paraId="5CD8BA4A"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obligatorie </w:t>
      </w:r>
    </w:p>
    <w:p w14:paraId="6115FF45"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Capacitate solicitant </w:t>
      </w:r>
    </w:p>
    <w:p w14:paraId="32AB2EB1"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obligatorie </w:t>
      </w:r>
    </w:p>
    <w:p w14:paraId="1E410611"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Localizare proiect </w:t>
      </w:r>
    </w:p>
    <w:p w14:paraId="4BDDA1AC"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obligatorie </w:t>
      </w:r>
    </w:p>
    <w:p w14:paraId="01C2B6D5"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Obiective proiect </w:t>
      </w:r>
    </w:p>
    <w:p w14:paraId="5B2C4859"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obligatorie </w:t>
      </w:r>
    </w:p>
    <w:p w14:paraId="037DED1C"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obligatorie </w:t>
      </w:r>
    </w:p>
    <w:p w14:paraId="6C4F6EAF"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Descriere instrumente financiare folosite </w:t>
      </w:r>
    </w:p>
    <w:p w14:paraId="602E9C96" w14:textId="6AC8754F"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8369DD">
        <w:rPr>
          <w:rFonts w:cstheme="minorHAnsi"/>
          <w:color w:val="0D0D0D" w:themeColor="text1" w:themeTint="F2"/>
          <w:kern w:val="0"/>
          <w:sz w:val="24"/>
          <w:szCs w:val="24"/>
        </w:rPr>
        <w:t xml:space="preserve">Secţiune specifică apelului de proiecte </w:t>
      </w:r>
      <w:r w:rsidR="004D0151" w:rsidRPr="008369DD">
        <w:rPr>
          <w:rFonts w:cstheme="minorHAnsi"/>
          <w:color w:val="0D0D0D" w:themeColor="text1" w:themeTint="F2"/>
          <w:kern w:val="0"/>
          <w:sz w:val="24"/>
          <w:szCs w:val="24"/>
        </w:rPr>
        <w:t>– dac</w:t>
      </w:r>
      <w:r w:rsidR="004D0151" w:rsidRPr="008369DD">
        <w:rPr>
          <w:rFonts w:cstheme="minorHAnsi"/>
          <w:color w:val="0D0D0D" w:themeColor="text1" w:themeTint="F2"/>
          <w:kern w:val="0"/>
          <w:sz w:val="24"/>
          <w:szCs w:val="24"/>
          <w:lang w:val="ro-RO"/>
        </w:rPr>
        <w:t>ă este cazul.</w:t>
      </w:r>
    </w:p>
    <w:p w14:paraId="0AE6DD75"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Caracter durabil al proiectului </w:t>
      </w:r>
    </w:p>
    <w:p w14:paraId="0B3EFF9C"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obligatorie </w:t>
      </w:r>
    </w:p>
    <w:p w14:paraId="69D93EBC" w14:textId="53261C55"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lastRenderedPageBreak/>
        <w:t xml:space="preserve">Secţiunea: Riscuri </w:t>
      </w:r>
    </w:p>
    <w:p w14:paraId="515FDEF0"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obligatorie </w:t>
      </w:r>
    </w:p>
    <w:p w14:paraId="102D3490"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Grup-ţintă </w:t>
      </w:r>
    </w:p>
    <w:p w14:paraId="06ECE560" w14:textId="58F50E18"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4D0151" w:rsidRPr="008369DD">
        <w:rPr>
          <w:rFonts w:cstheme="minorHAnsi"/>
          <w:color w:val="0D0D0D" w:themeColor="text1" w:themeTint="F2"/>
          <w:kern w:val="0"/>
          <w:sz w:val="24"/>
          <w:szCs w:val="24"/>
        </w:rPr>
        <w:t>obligatorie.</w:t>
      </w:r>
    </w:p>
    <w:p w14:paraId="6A6CC8AD"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9284AA6" w14:textId="1B00B48F"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Principii orizontale </w:t>
      </w:r>
    </w:p>
    <w:p w14:paraId="29C493AE"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obligatorie </w:t>
      </w:r>
    </w:p>
    <w:p w14:paraId="5352C959"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Coerenţa cu politica de mediu </w:t>
      </w:r>
    </w:p>
    <w:p w14:paraId="5741347C" w14:textId="6572A975" w:rsidR="001B72D8"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251A1A" w:rsidRPr="008369DD">
        <w:rPr>
          <w:rFonts w:cstheme="minorHAnsi"/>
          <w:color w:val="0D0D0D" w:themeColor="text1" w:themeTint="F2"/>
          <w:kern w:val="0"/>
          <w:sz w:val="24"/>
          <w:szCs w:val="24"/>
        </w:rPr>
        <w:t>obligatorie. Se vor introduce aspecte referitoare la DNSH si/sau alte aspecte de mediu.</w:t>
      </w:r>
    </w:p>
    <w:p w14:paraId="084D3F57" w14:textId="77777777" w:rsidR="00251A1A" w:rsidRPr="008369DD"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Schimbări climatice şi dezastre </w:t>
      </w:r>
    </w:p>
    <w:p w14:paraId="76CB9B35" w14:textId="506B55E3"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251A1A" w:rsidRPr="008369DD">
        <w:rPr>
          <w:rFonts w:cstheme="minorHAnsi"/>
          <w:color w:val="0D0D0D" w:themeColor="text1" w:themeTint="F2"/>
          <w:kern w:val="0"/>
          <w:sz w:val="24"/>
          <w:szCs w:val="24"/>
        </w:rPr>
        <w:t>obligatorie. Se vor introduce aspecte referitoare la Imunizarea la schimbarile climatice</w:t>
      </w:r>
      <w:r w:rsidR="00612B14" w:rsidRPr="008369DD">
        <w:rPr>
          <w:rFonts w:cstheme="minorHAnsi"/>
          <w:color w:val="0D0D0D" w:themeColor="text1" w:themeTint="F2"/>
          <w:kern w:val="0"/>
          <w:sz w:val="24"/>
          <w:szCs w:val="24"/>
        </w:rPr>
        <w:t>.</w:t>
      </w:r>
    </w:p>
    <w:p w14:paraId="1263D60D"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Directiva SEA </w:t>
      </w:r>
    </w:p>
    <w:p w14:paraId="45F4867B" w14:textId="47A257D4"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612B14" w:rsidRPr="008369DD">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Directiva EIM </w:t>
      </w:r>
    </w:p>
    <w:p w14:paraId="22F4C7F0" w14:textId="4C729BCF" w:rsidR="001B72D8" w:rsidRPr="008369DD"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8369DD"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Directiva privind habitatele </w:t>
      </w:r>
    </w:p>
    <w:p w14:paraId="03B952E5" w14:textId="52F955E2"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r w:rsidR="003A49D4" w:rsidRPr="008369DD">
        <w:rPr>
          <w:rFonts w:cstheme="minorHAnsi"/>
          <w:color w:val="0D0D0D" w:themeColor="text1" w:themeTint="F2"/>
          <w:kern w:val="0"/>
          <w:sz w:val="24"/>
          <w:szCs w:val="24"/>
        </w:rPr>
        <w:t>– dacă este cazul.</w:t>
      </w:r>
    </w:p>
    <w:p w14:paraId="582B20EB"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Directiva-cadru privind apa </w:t>
      </w:r>
    </w:p>
    <w:p w14:paraId="610F511A" w14:textId="768AE8EB"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r w:rsidR="003A49D4" w:rsidRPr="008369DD">
        <w:rPr>
          <w:rFonts w:cstheme="minorHAnsi"/>
          <w:color w:val="0D0D0D" w:themeColor="text1" w:themeTint="F2"/>
          <w:kern w:val="0"/>
          <w:sz w:val="24"/>
          <w:szCs w:val="24"/>
        </w:rPr>
        <w:t>– dacă este cazul.</w:t>
      </w:r>
    </w:p>
    <w:p w14:paraId="1102B9F8"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Alte directive de mediu </w:t>
      </w:r>
    </w:p>
    <w:p w14:paraId="63880E15" w14:textId="7B694224"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r w:rsidR="003A49D4" w:rsidRPr="008369DD">
        <w:rPr>
          <w:rFonts w:cstheme="minorHAnsi"/>
          <w:color w:val="0D0D0D" w:themeColor="text1" w:themeTint="F2"/>
          <w:kern w:val="0"/>
          <w:sz w:val="24"/>
          <w:szCs w:val="24"/>
        </w:rPr>
        <w:t>– dacă este cazul.</w:t>
      </w:r>
    </w:p>
    <w:p w14:paraId="42F20EFC" w14:textId="77777777" w:rsidR="009919D7" w:rsidRPr="008369DD"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Metodologia de implementare proiect </w:t>
      </w:r>
    </w:p>
    <w:p w14:paraId="5A19AC74" w14:textId="279E8AE6"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694CF6" w:rsidRPr="008369DD">
        <w:rPr>
          <w:rFonts w:cstheme="minorHAnsi"/>
          <w:color w:val="0D0D0D" w:themeColor="text1" w:themeTint="F2"/>
          <w:kern w:val="0"/>
          <w:sz w:val="24"/>
          <w:szCs w:val="24"/>
        </w:rPr>
        <w:t>obligatorie.</w:t>
      </w:r>
    </w:p>
    <w:p w14:paraId="1BA69E49" w14:textId="77777777" w:rsidR="00694CF6" w:rsidRPr="008369DD"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Specializare inteligentă </w:t>
      </w:r>
    </w:p>
    <w:p w14:paraId="7ADCC9C8" w14:textId="7C1D2AF6"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r w:rsidR="00287F27" w:rsidRPr="008369DD">
        <w:rPr>
          <w:rFonts w:cstheme="minorHAnsi"/>
          <w:color w:val="0D0D0D" w:themeColor="text1" w:themeTint="F2"/>
          <w:kern w:val="0"/>
          <w:sz w:val="24"/>
          <w:szCs w:val="24"/>
        </w:rPr>
        <w:t>– dacă este cazul.</w:t>
      </w:r>
    </w:p>
    <w:p w14:paraId="70B8D828"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Maturitatea proiectului </w:t>
      </w:r>
    </w:p>
    <w:p w14:paraId="45989DDD" w14:textId="1476DE9E"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287F27" w:rsidRPr="008369DD">
        <w:rPr>
          <w:rFonts w:cstheme="minorHAnsi"/>
          <w:color w:val="0D0D0D" w:themeColor="text1" w:themeTint="F2"/>
          <w:kern w:val="0"/>
          <w:sz w:val="24"/>
          <w:szCs w:val="24"/>
        </w:rPr>
        <w:t>obligatorie.</w:t>
      </w:r>
      <w:r w:rsidRPr="008369DD">
        <w:rPr>
          <w:rFonts w:cstheme="minorHAnsi"/>
          <w:color w:val="0D0D0D" w:themeColor="text1" w:themeTint="F2"/>
          <w:kern w:val="0"/>
          <w:sz w:val="24"/>
          <w:szCs w:val="24"/>
        </w:rPr>
        <w:t xml:space="preserve"> </w:t>
      </w:r>
    </w:p>
    <w:p w14:paraId="60044295"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Descrierea investiţiei </w:t>
      </w:r>
    </w:p>
    <w:p w14:paraId="4198EE11" w14:textId="3C4EB83D"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287F27" w:rsidRPr="008369DD">
        <w:rPr>
          <w:rFonts w:cstheme="minorHAnsi"/>
          <w:color w:val="0D0D0D" w:themeColor="text1" w:themeTint="F2"/>
          <w:kern w:val="0"/>
          <w:sz w:val="24"/>
          <w:szCs w:val="24"/>
        </w:rPr>
        <w:t>obligatorie.</w:t>
      </w:r>
      <w:r w:rsidRPr="008369DD">
        <w:rPr>
          <w:rFonts w:cstheme="minorHAnsi"/>
          <w:color w:val="0D0D0D" w:themeColor="text1" w:themeTint="F2"/>
          <w:kern w:val="0"/>
          <w:sz w:val="24"/>
          <w:szCs w:val="24"/>
        </w:rPr>
        <w:t xml:space="preserve"> </w:t>
      </w:r>
    </w:p>
    <w:p w14:paraId="76C75A9B"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Descrierea fazelor proiectului </w:t>
      </w:r>
    </w:p>
    <w:p w14:paraId="33F412BB" w14:textId="36636D50"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r w:rsidR="00287F27" w:rsidRPr="008369DD">
        <w:rPr>
          <w:rFonts w:cstheme="minorHAnsi"/>
          <w:color w:val="0D0D0D" w:themeColor="text1" w:themeTint="F2"/>
          <w:kern w:val="0"/>
          <w:sz w:val="24"/>
          <w:szCs w:val="24"/>
        </w:rPr>
        <w:t>– dacă este cazul.</w:t>
      </w:r>
    </w:p>
    <w:p w14:paraId="6D3C3694"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Descriere proiect inclus în TEN </w:t>
      </w:r>
    </w:p>
    <w:p w14:paraId="70384E92" w14:textId="42385ED9"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r w:rsidR="00287F27" w:rsidRPr="008369DD">
        <w:rPr>
          <w:rFonts w:cstheme="minorHAnsi"/>
          <w:color w:val="0D0D0D" w:themeColor="text1" w:themeTint="F2"/>
          <w:kern w:val="0"/>
          <w:sz w:val="24"/>
          <w:szCs w:val="24"/>
        </w:rPr>
        <w:t>– dacă este cazul.</w:t>
      </w:r>
    </w:p>
    <w:p w14:paraId="0124779B" w14:textId="024F26AD"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Documentaţii tehnico-economice </w:t>
      </w:r>
    </w:p>
    <w:p w14:paraId="6707D702" w14:textId="3BAC99D5"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287F27" w:rsidRPr="008369DD">
        <w:rPr>
          <w:rFonts w:cstheme="minorHAnsi"/>
          <w:color w:val="0D0D0D" w:themeColor="text1" w:themeTint="F2"/>
          <w:kern w:val="0"/>
          <w:sz w:val="24"/>
          <w:szCs w:val="24"/>
        </w:rPr>
        <w:t>obligatorii.</w:t>
      </w:r>
      <w:r w:rsidRPr="008369DD">
        <w:rPr>
          <w:rFonts w:cstheme="minorHAnsi"/>
          <w:color w:val="0D0D0D" w:themeColor="text1" w:themeTint="F2"/>
          <w:kern w:val="0"/>
          <w:sz w:val="24"/>
          <w:szCs w:val="24"/>
        </w:rPr>
        <w:t xml:space="preserve"> </w:t>
      </w:r>
    </w:p>
    <w:p w14:paraId="4CAF9C5A"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ACB - Analiza financiară </w:t>
      </w:r>
    </w:p>
    <w:p w14:paraId="7F94AE1D" w14:textId="5FE0F879"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r w:rsidR="00287F27" w:rsidRPr="008369DD">
        <w:rPr>
          <w:rFonts w:cstheme="minorHAnsi"/>
          <w:color w:val="0D0D0D" w:themeColor="text1" w:themeTint="F2"/>
          <w:kern w:val="0"/>
          <w:sz w:val="24"/>
          <w:szCs w:val="24"/>
        </w:rPr>
        <w:t>– dacă este cazul.</w:t>
      </w:r>
    </w:p>
    <w:p w14:paraId="1E83BC6C"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ACB - Analiza economică </w:t>
      </w:r>
    </w:p>
    <w:p w14:paraId="44824860" w14:textId="59CF0F1E"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r w:rsidR="00287F27" w:rsidRPr="008369DD">
        <w:rPr>
          <w:rFonts w:cstheme="minorHAnsi"/>
          <w:color w:val="0D0D0D" w:themeColor="text1" w:themeTint="F2"/>
          <w:kern w:val="0"/>
          <w:sz w:val="24"/>
          <w:szCs w:val="24"/>
        </w:rPr>
        <w:t>– dacă este cazul.</w:t>
      </w:r>
    </w:p>
    <w:p w14:paraId="3E69145E"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ACB - Analiza de senzitivitate </w:t>
      </w:r>
      <w:r w:rsidR="00287F27" w:rsidRPr="008369DD">
        <w:rPr>
          <w:rFonts w:cstheme="minorHAnsi"/>
          <w:b/>
          <w:bCs/>
          <w:color w:val="0D0D0D" w:themeColor="text1" w:themeTint="F2"/>
          <w:kern w:val="0"/>
          <w:sz w:val="24"/>
          <w:szCs w:val="24"/>
        </w:rPr>
        <w:t>– dacă este cazul.</w:t>
      </w:r>
    </w:p>
    <w:p w14:paraId="2F174149" w14:textId="6B5D2D58"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r w:rsidR="00125237" w:rsidRPr="008369DD">
        <w:rPr>
          <w:rFonts w:cstheme="minorHAnsi"/>
          <w:color w:val="0D0D0D" w:themeColor="text1" w:themeTint="F2"/>
          <w:kern w:val="0"/>
          <w:sz w:val="24"/>
          <w:szCs w:val="24"/>
        </w:rPr>
        <w:t>– daca este cazul.</w:t>
      </w:r>
    </w:p>
    <w:p w14:paraId="75696F2E"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r w:rsidR="00287F27" w:rsidRPr="008369DD">
        <w:rPr>
          <w:rFonts w:cstheme="minorHAnsi"/>
          <w:color w:val="0D0D0D" w:themeColor="text1" w:themeTint="F2"/>
          <w:kern w:val="0"/>
          <w:sz w:val="24"/>
          <w:szCs w:val="24"/>
        </w:rPr>
        <w:t>– dacă este cazul.</w:t>
      </w:r>
    </w:p>
    <w:p w14:paraId="3C44E608"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Calendar proiect </w:t>
      </w:r>
    </w:p>
    <w:p w14:paraId="0E08025F" w14:textId="3F6412CD"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1A5E4A" w:rsidRPr="008369DD">
        <w:rPr>
          <w:rFonts w:cstheme="minorHAnsi"/>
          <w:color w:val="0D0D0D" w:themeColor="text1" w:themeTint="F2"/>
          <w:kern w:val="0"/>
          <w:sz w:val="24"/>
          <w:szCs w:val="24"/>
        </w:rPr>
        <w:t>obligatorie.</w:t>
      </w:r>
      <w:r w:rsidRPr="008369DD">
        <w:rPr>
          <w:rFonts w:cstheme="minorHAnsi"/>
          <w:color w:val="0D0D0D" w:themeColor="text1" w:themeTint="F2"/>
          <w:kern w:val="0"/>
          <w:sz w:val="24"/>
          <w:szCs w:val="24"/>
        </w:rPr>
        <w:t xml:space="preserve"> </w:t>
      </w:r>
    </w:p>
    <w:p w14:paraId="4F348015"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Rezumat revizuiri aplicaţie </w:t>
      </w:r>
    </w:p>
    <w:p w14:paraId="61EDE16A" w14:textId="7B7A642E"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706B55" w:rsidRPr="008369DD">
        <w:rPr>
          <w:rFonts w:cstheme="minorHAnsi"/>
          <w:color w:val="0D0D0D" w:themeColor="text1" w:themeTint="F2"/>
          <w:kern w:val="0"/>
          <w:sz w:val="24"/>
          <w:szCs w:val="24"/>
        </w:rPr>
        <w:t>obligatorie.</w:t>
      </w:r>
      <w:r w:rsidRPr="008369DD">
        <w:rPr>
          <w:rFonts w:cstheme="minorHAnsi"/>
          <w:color w:val="0D0D0D" w:themeColor="text1" w:themeTint="F2"/>
          <w:kern w:val="0"/>
          <w:sz w:val="24"/>
          <w:szCs w:val="24"/>
        </w:rPr>
        <w:t xml:space="preserve"> </w:t>
      </w:r>
    </w:p>
    <w:p w14:paraId="457AADFF"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Descriere PPP </w:t>
      </w:r>
    </w:p>
    <w:p w14:paraId="1AE7B669" w14:textId="4FA93561"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r w:rsidR="001A5E4A" w:rsidRPr="008369DD">
        <w:rPr>
          <w:rFonts w:cstheme="minorHAnsi"/>
          <w:color w:val="0D0D0D" w:themeColor="text1" w:themeTint="F2"/>
          <w:kern w:val="0"/>
          <w:sz w:val="24"/>
          <w:szCs w:val="24"/>
        </w:rPr>
        <w:t>– dacă este cazul.</w:t>
      </w:r>
    </w:p>
    <w:p w14:paraId="40567EAD"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Indicatori de realizare şi de rezultat (program) </w:t>
      </w:r>
    </w:p>
    <w:p w14:paraId="2B2FFC8D"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4554AADF" w14:textId="77777777" w:rsidR="001B72D8" w:rsidRPr="008369DD"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Indicatori suplimentari proiect </w:t>
      </w:r>
    </w:p>
    <w:p w14:paraId="5A7C4CD4" w14:textId="0D5E0CFF"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7A0C96" w:rsidRPr="008369DD">
        <w:rPr>
          <w:rFonts w:cstheme="minorHAnsi"/>
          <w:color w:val="0D0D0D" w:themeColor="text1" w:themeTint="F2"/>
          <w:kern w:val="0"/>
          <w:sz w:val="24"/>
          <w:szCs w:val="24"/>
        </w:rPr>
        <w:t>obligatorie ( daca este cazul).</w:t>
      </w:r>
      <w:r w:rsidRPr="008369DD">
        <w:rPr>
          <w:rFonts w:cstheme="minorHAnsi"/>
          <w:color w:val="0D0D0D" w:themeColor="text1" w:themeTint="F2"/>
          <w:kern w:val="0"/>
          <w:sz w:val="24"/>
          <w:szCs w:val="24"/>
        </w:rPr>
        <w:t xml:space="preserve"> </w:t>
      </w:r>
    </w:p>
    <w:p w14:paraId="21547C41"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Plan de achiziţii </w:t>
      </w:r>
    </w:p>
    <w:p w14:paraId="20E90E6F"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5AC114C5" w14:textId="77777777" w:rsidR="001B72D8" w:rsidRPr="008369DD"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Resurse umane implicate </w:t>
      </w:r>
    </w:p>
    <w:p w14:paraId="2C2A3673" w14:textId="00D498CD"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w:t>
      </w:r>
      <w:r w:rsidR="00BA6E30" w:rsidRPr="008369DD">
        <w:rPr>
          <w:rFonts w:cstheme="minorHAnsi"/>
          <w:color w:val="0D0D0D" w:themeColor="text1" w:themeTint="F2"/>
          <w:kern w:val="0"/>
          <w:sz w:val="24"/>
          <w:szCs w:val="24"/>
        </w:rPr>
        <w:t>obligatorie.</w:t>
      </w:r>
      <w:r w:rsidRPr="008369DD">
        <w:rPr>
          <w:rFonts w:cstheme="minorHAnsi"/>
          <w:color w:val="0D0D0D" w:themeColor="text1" w:themeTint="F2"/>
          <w:kern w:val="0"/>
          <w:sz w:val="24"/>
          <w:szCs w:val="24"/>
        </w:rPr>
        <w:t xml:space="preserve"> </w:t>
      </w:r>
    </w:p>
    <w:p w14:paraId="7E75ED40" w14:textId="77777777" w:rsidR="001B72D8" w:rsidRPr="008369DD"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Rezultate aşteptate/Realizări aşteptate </w:t>
      </w:r>
    </w:p>
    <w:p w14:paraId="0C804E18"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789557BF" w14:textId="77777777" w:rsidR="001B72D8" w:rsidRPr="008369DD"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Activităţi </w:t>
      </w:r>
    </w:p>
    <w:p w14:paraId="1595C11E"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lastRenderedPageBreak/>
        <w:t>Secţiune obligatorie - include împărţirea în activitate de bază şi activitate conexă, precum şi graficul de implementare a proiectului</w:t>
      </w:r>
      <w:r w:rsidRPr="008369DD">
        <w:rPr>
          <w:rFonts w:cstheme="minorHAnsi"/>
          <w:b/>
          <w:bCs/>
          <w:color w:val="0D0D0D" w:themeColor="text1" w:themeTint="F2"/>
          <w:kern w:val="0"/>
          <w:sz w:val="24"/>
          <w:szCs w:val="24"/>
        </w:rPr>
        <w:t xml:space="preserve"> </w:t>
      </w:r>
    </w:p>
    <w:p w14:paraId="7D1F32C5" w14:textId="77777777" w:rsidR="001B72D8" w:rsidRPr="008369DD"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Indicatori de etapă </w:t>
      </w:r>
    </w:p>
    <w:p w14:paraId="00B51215"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5D1C0661" w14:textId="77777777" w:rsidR="001B72D8" w:rsidRPr="008369DD"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Planul de monitorizare a proiectului </w:t>
      </w:r>
      <w:r w:rsidRPr="008369DD">
        <w:rPr>
          <w:rFonts w:cstheme="minorHAnsi"/>
          <w:color w:val="0D0D0D" w:themeColor="text1" w:themeTint="F2"/>
          <w:kern w:val="0"/>
          <w:sz w:val="24"/>
          <w:szCs w:val="24"/>
        </w:rPr>
        <w:t xml:space="preserve"> </w:t>
      </w:r>
    </w:p>
    <w:p w14:paraId="2BFD1FB7"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556D4A0F"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Buget proiect </w:t>
      </w:r>
    </w:p>
    <w:p w14:paraId="793E3451"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27956238"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Buget - Zona vizată de proiect </w:t>
      </w:r>
    </w:p>
    <w:p w14:paraId="191258E5"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1067A581"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Buget - Domeniu de intervenţie </w:t>
      </w:r>
    </w:p>
    <w:p w14:paraId="5ABE806F"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3AEA1013"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Buget - Formă de sprijin </w:t>
      </w:r>
    </w:p>
    <w:p w14:paraId="3CBEC0D7"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4543F4A9"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3A381274"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Buget - Activitate economică </w:t>
      </w:r>
    </w:p>
    <w:p w14:paraId="7DD804B2"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7CAFEF4C"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Buget - Dimensiune localizare </w:t>
      </w:r>
    </w:p>
    <w:p w14:paraId="23554376"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2DAE4B88"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Buget - Teme secundare în cadrul FSE+ </w:t>
      </w:r>
    </w:p>
    <w:p w14:paraId="28513187"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6581704A"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Buget - Dimensiunea egalităţii de gen </w:t>
      </w:r>
    </w:p>
    <w:p w14:paraId="02408484"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55582D85"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Buget - Strategii macroregionale şi bazin maritim </w:t>
      </w:r>
    </w:p>
    <w:p w14:paraId="2BEE2DA0"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0598053F"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 Criterii evaluare ETF </w:t>
      </w:r>
    </w:p>
    <w:p w14:paraId="55F3A83A"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155CF00A"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Declaraţia unică </w:t>
      </w:r>
    </w:p>
    <w:p w14:paraId="601FD4EA"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obligatorie</w:t>
      </w:r>
      <w:r w:rsidRPr="008369DD">
        <w:rPr>
          <w:rFonts w:cstheme="minorHAnsi"/>
          <w:b/>
          <w:bCs/>
          <w:color w:val="0D0D0D" w:themeColor="text1" w:themeTint="F2"/>
          <w:kern w:val="0"/>
          <w:sz w:val="24"/>
          <w:szCs w:val="24"/>
        </w:rPr>
        <w:t xml:space="preserve"> </w:t>
      </w:r>
    </w:p>
    <w:p w14:paraId="7F7DC91F"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color w:val="0D0D0D" w:themeColor="text1" w:themeTint="F2"/>
          <w:kern w:val="0"/>
          <w:sz w:val="24"/>
          <w:szCs w:val="24"/>
        </w:rPr>
        <w:t>Secţiune specifică apelului de proiecte - se completează în etapa  de contractare</w:t>
      </w:r>
      <w:r w:rsidRPr="008369DD">
        <w:rPr>
          <w:rFonts w:cstheme="minorHAnsi"/>
          <w:b/>
          <w:bCs/>
          <w:color w:val="0D0D0D" w:themeColor="text1" w:themeTint="F2"/>
          <w:kern w:val="0"/>
          <w:sz w:val="24"/>
          <w:szCs w:val="24"/>
        </w:rPr>
        <w:t xml:space="preserve"> </w:t>
      </w:r>
    </w:p>
    <w:p w14:paraId="7EBCF713" w14:textId="77777777" w:rsidR="00B170C0" w:rsidRPr="008369DD"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Secţiunea: Alte informaţii </w:t>
      </w:r>
    </w:p>
    <w:p w14:paraId="0391E8FA"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p>
    <w:p w14:paraId="146BE80B" w14:textId="77777777" w:rsidR="00B170C0" w:rsidRPr="008369DD"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8369DD"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8369DD">
        <w:rPr>
          <w:rFonts w:cstheme="minorHAnsi"/>
          <w:b/>
          <w:bCs/>
          <w:color w:val="0D0D0D" w:themeColor="text1" w:themeTint="F2"/>
          <w:kern w:val="0"/>
          <w:sz w:val="24"/>
          <w:szCs w:val="24"/>
        </w:rPr>
        <w:t xml:space="preserve">Anexele cererii de finanţare </w:t>
      </w:r>
    </w:p>
    <w:p w14:paraId="0B732A26" w14:textId="77777777" w:rsidR="003B1C5A" w:rsidRPr="008369DD"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8369DD">
        <w:rPr>
          <w:rFonts w:cstheme="minorHAnsi"/>
          <w:color w:val="0D0D0D" w:themeColor="text1" w:themeTint="F2"/>
          <w:kern w:val="0"/>
          <w:sz w:val="24"/>
          <w:szCs w:val="24"/>
        </w:rPr>
        <w:t xml:space="preserve">Secţiune specifică apelului de proiecte </w:t>
      </w:r>
    </w:p>
    <w:p w14:paraId="5D04FFB0" w14:textId="77777777" w:rsidR="00B170C0" w:rsidRPr="008369DD"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Pr="008369DD" w:rsidRDefault="00A4526C" w:rsidP="00A71E9B">
      <w:pPr>
        <w:jc w:val="both"/>
        <w:rPr>
          <w:rFonts w:cstheme="minorHAnsi"/>
          <w:b/>
          <w:bCs/>
          <w:color w:val="0D0D0D" w:themeColor="text1" w:themeTint="F2"/>
          <w:sz w:val="24"/>
          <w:szCs w:val="24"/>
        </w:rPr>
      </w:pPr>
    </w:p>
    <w:p w14:paraId="09B7E2DE" w14:textId="77777777" w:rsidR="00A4526C" w:rsidRPr="008369DD" w:rsidRDefault="00A4526C" w:rsidP="00A71E9B">
      <w:pPr>
        <w:jc w:val="both"/>
        <w:rPr>
          <w:rFonts w:cstheme="minorHAnsi"/>
          <w:b/>
          <w:bCs/>
          <w:color w:val="0D0D0D" w:themeColor="text1" w:themeTint="F2"/>
          <w:sz w:val="24"/>
          <w:szCs w:val="24"/>
        </w:rPr>
      </w:pPr>
    </w:p>
    <w:p w14:paraId="046044EC" w14:textId="7671E054" w:rsidR="00F41E54" w:rsidRPr="008369DD" w:rsidRDefault="009E6E0E" w:rsidP="00A71E9B">
      <w:pPr>
        <w:jc w:val="both"/>
        <w:rPr>
          <w:rFonts w:cstheme="minorHAnsi"/>
          <w:color w:val="0D0D0D" w:themeColor="text1" w:themeTint="F2"/>
          <w:sz w:val="24"/>
          <w:szCs w:val="24"/>
        </w:rPr>
      </w:pPr>
      <w:r w:rsidRPr="008369DD">
        <w:rPr>
          <w:rFonts w:cstheme="minorHAnsi"/>
          <w:b/>
          <w:bCs/>
          <w:color w:val="0D0D0D" w:themeColor="text1" w:themeTint="F2"/>
          <w:sz w:val="24"/>
          <w:szCs w:val="24"/>
        </w:rPr>
        <w:t>Nota!</w:t>
      </w:r>
      <w:r w:rsidRPr="008369DD">
        <w:rPr>
          <w:rFonts w:cstheme="minorHAnsi"/>
          <w:color w:val="0D0D0D" w:themeColor="text1" w:themeTint="F2"/>
          <w:sz w:val="24"/>
          <w:szCs w:val="24"/>
        </w:rPr>
        <w:t xml:space="preserve"> Toate sectiunile obligatorii se vor completa cu informatiile relevante si specifice</w:t>
      </w:r>
      <w:r w:rsidR="00A4526C" w:rsidRPr="008369DD">
        <w:rPr>
          <w:rFonts w:cstheme="minorHAnsi"/>
          <w:color w:val="0D0D0D" w:themeColor="text1" w:themeTint="F2"/>
          <w:sz w:val="24"/>
          <w:szCs w:val="24"/>
        </w:rPr>
        <w:t>, in corelare cu Ghidul solicitantului.</w:t>
      </w:r>
    </w:p>
    <w:sectPr w:rsidR="00F41E54" w:rsidRPr="008369DD" w:rsidSect="00DF6F95">
      <w:headerReference w:type="default" r:id="rId7"/>
      <w:footerReference w:type="default" r:id="rId8"/>
      <w:pgSz w:w="12240" w:h="15840"/>
      <w:pgMar w:top="956" w:right="1440" w:bottom="1440" w:left="1440" w:header="27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029BF" w14:textId="77777777" w:rsidR="00165664" w:rsidRDefault="00165664" w:rsidP="003B1C5A">
      <w:pPr>
        <w:spacing w:after="0" w:line="240" w:lineRule="auto"/>
      </w:pPr>
      <w:r>
        <w:separator/>
      </w:r>
    </w:p>
  </w:endnote>
  <w:endnote w:type="continuationSeparator" w:id="0">
    <w:p w14:paraId="65E3EB20" w14:textId="77777777" w:rsidR="00165664" w:rsidRDefault="00165664"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4273579"/>
      <w:docPartObj>
        <w:docPartGallery w:val="Page Numbers (Bottom of Page)"/>
        <w:docPartUnique/>
      </w:docPartObj>
    </w:sdtPr>
    <w:sdtEndPr>
      <w:rPr>
        <w:noProof/>
      </w:rPr>
    </w:sdtEndPr>
    <w:sdtContent>
      <w:p w14:paraId="2E932F2E" w14:textId="58254846" w:rsidR="00223662" w:rsidRDefault="00223662">
        <w:pPr>
          <w:pStyle w:val="Footer"/>
        </w:pPr>
        <w:r>
          <w:fldChar w:fldCharType="begin"/>
        </w:r>
        <w:r>
          <w:instrText xml:space="preserve"> PAGE   \* MERGEFORMAT </w:instrText>
        </w:r>
        <w:r>
          <w:fldChar w:fldCharType="separate"/>
        </w:r>
        <w:r w:rsidR="00877DD6">
          <w:rPr>
            <w:noProof/>
          </w:rPr>
          <w:t>6</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967F3" w14:textId="77777777" w:rsidR="00165664" w:rsidRDefault="00165664" w:rsidP="003B1C5A">
      <w:pPr>
        <w:spacing w:after="0" w:line="240" w:lineRule="auto"/>
      </w:pPr>
      <w:r>
        <w:separator/>
      </w:r>
    </w:p>
  </w:footnote>
  <w:footnote w:type="continuationSeparator" w:id="0">
    <w:p w14:paraId="4404EAC2" w14:textId="77777777" w:rsidR="00165664" w:rsidRDefault="00165664" w:rsidP="003B1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330B" w14:textId="0515F0F8" w:rsidR="003B1C5A" w:rsidRDefault="003B1C5A">
    <w:pPr>
      <w:pStyle w:val="Header"/>
    </w:pPr>
    <w:r>
      <w:rPr>
        <w:noProof/>
        <w:lang w:val="en-US"/>
      </w:rPr>
      <w:drawing>
        <wp:inline distT="0" distB="0" distL="0" distR="0" wp14:anchorId="1EB7E08F" wp14:editId="5A4BB33A">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6680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E9C"/>
    <w:rsid w:val="00125237"/>
    <w:rsid w:val="00165664"/>
    <w:rsid w:val="001A5E4A"/>
    <w:rsid w:val="001B72D8"/>
    <w:rsid w:val="00223662"/>
    <w:rsid w:val="00251A1A"/>
    <w:rsid w:val="00287F27"/>
    <w:rsid w:val="003A49D4"/>
    <w:rsid w:val="003B1C5A"/>
    <w:rsid w:val="003F5E9C"/>
    <w:rsid w:val="004B6BFE"/>
    <w:rsid w:val="004D0151"/>
    <w:rsid w:val="005808EF"/>
    <w:rsid w:val="005B3FA1"/>
    <w:rsid w:val="00612B14"/>
    <w:rsid w:val="00694CF6"/>
    <w:rsid w:val="00706B55"/>
    <w:rsid w:val="007A0C96"/>
    <w:rsid w:val="008369DD"/>
    <w:rsid w:val="00877DD6"/>
    <w:rsid w:val="009919D7"/>
    <w:rsid w:val="009A5663"/>
    <w:rsid w:val="009E6E0E"/>
    <w:rsid w:val="00A01BAA"/>
    <w:rsid w:val="00A4526C"/>
    <w:rsid w:val="00A71E9B"/>
    <w:rsid w:val="00B170C0"/>
    <w:rsid w:val="00BA6E30"/>
    <w:rsid w:val="00CC104E"/>
    <w:rsid w:val="00D55F2A"/>
    <w:rsid w:val="00D900BD"/>
    <w:rsid w:val="00DD3F93"/>
    <w:rsid w:val="00DF6F95"/>
    <w:rsid w:val="00E3292A"/>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Mihaela Tascu</cp:lastModifiedBy>
  <cp:revision>16</cp:revision>
  <dcterms:created xsi:type="dcterms:W3CDTF">2023-06-15T13:39:00Z</dcterms:created>
  <dcterms:modified xsi:type="dcterms:W3CDTF">2023-08-16T13:10:00Z</dcterms:modified>
</cp:coreProperties>
</file>